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590E" w14:textId="290ADACF" w:rsidR="00F85A66" w:rsidRPr="00F85A66" w:rsidRDefault="00F85A66" w:rsidP="00F85A66">
      <w:pPr>
        <w:spacing w:before="8" w:after="0"/>
        <w:jc w:val="both"/>
        <w:rPr>
          <w:rFonts w:ascii="Times New Roman" w:eastAsia="Times New Roman" w:hAnsi="Times New Roman" w:cs="Times New Roman"/>
          <w:bCs/>
          <w:i/>
          <w:iCs/>
        </w:rPr>
      </w:pPr>
      <w:bookmarkStart w:id="0" w:name="_Hlk171586355"/>
      <w:bookmarkStart w:id="1" w:name="_Hlk221613009"/>
      <w:bookmarkStart w:id="2" w:name="_Hlk171936391"/>
      <w:bookmarkStart w:id="3" w:name="_Hlk231547129"/>
      <w:bookmarkStart w:id="4" w:name="_Hlk231547738"/>
      <w:bookmarkStart w:id="5" w:name="_Hlk220947042"/>
      <w:r w:rsidRPr="00F85A66">
        <w:rPr>
          <w:rFonts w:ascii="Times New Roman" w:eastAsia="Times New Roman" w:hAnsi="Times New Roman" w:cs="Times New Roman"/>
          <w:bCs/>
          <w:i/>
          <w:iCs/>
        </w:rPr>
        <w:t>Allegato 4</w:t>
      </w:r>
    </w:p>
    <w:p w14:paraId="5AE3B41A" w14:textId="77777777" w:rsidR="00F85A66" w:rsidRDefault="00F85A66" w:rsidP="00F85A66">
      <w:pPr>
        <w:spacing w:before="8" w:after="0"/>
        <w:jc w:val="both"/>
        <w:rPr>
          <w:rFonts w:ascii="Times New Roman" w:eastAsia="Times New Roman" w:hAnsi="Times New Roman" w:cs="Times New Roman"/>
          <w:b/>
        </w:rPr>
      </w:pPr>
    </w:p>
    <w:p w14:paraId="0EA9A0D3" w14:textId="63430DF5" w:rsidR="00F85A66" w:rsidRDefault="00F85A66" w:rsidP="00F85A66">
      <w:pPr>
        <w:spacing w:before="8" w:after="0"/>
        <w:jc w:val="both"/>
        <w:rPr>
          <w:rFonts w:ascii="Times New Roman" w:eastAsia="Calibri" w:hAnsi="Times New Roman" w:cs="Times New Roman"/>
          <w:b/>
          <w:bCs/>
        </w:rPr>
      </w:pPr>
      <w:r w:rsidRPr="00B43AA5">
        <w:rPr>
          <w:rFonts w:ascii="Times New Roman" w:eastAsia="Times New Roman" w:hAnsi="Times New Roman" w:cs="Times New Roman"/>
          <w:b/>
        </w:rPr>
        <w:t xml:space="preserve">AVVISO DI MANIFESTAZIONE DI INTERESSE </w:t>
      </w:r>
      <w:r w:rsidRPr="00B43AA5">
        <w:rPr>
          <w:rFonts w:ascii="Times New Roman" w:eastAsia="Times New Roman" w:hAnsi="Times New Roman" w:cs="Times New Roman"/>
          <w:b/>
          <w:position w:val="-1"/>
          <w:lang w:eastAsia="it-IT"/>
        </w:rPr>
        <w:t xml:space="preserve">PER LA SELEZIONE DI N. 1 SOGGETTO DEL TERZO SETTORE PER </w:t>
      </w:r>
      <w:r w:rsidRPr="00B43AA5">
        <w:rPr>
          <w:rFonts w:ascii="Times New Roman" w:eastAsia="Times New Roman" w:hAnsi="Times New Roman" w:cs="Times New Roman"/>
          <w:b/>
        </w:rPr>
        <w:t xml:space="preserve">LA CO-PROGETTAZIONE, AI SENSI DELL’ART. 55 D.LGS. 117/2017 E SS.MM.II, AVENTE AD OGGETTO </w:t>
      </w:r>
      <w:bookmarkStart w:id="6" w:name="_Hlk171586369"/>
      <w:bookmarkEnd w:id="0"/>
      <w:bookmarkEnd w:id="1"/>
      <w:bookmarkEnd w:id="2"/>
      <w:r w:rsidRPr="00B43AA5">
        <w:rPr>
          <w:rFonts w:ascii="Times New Roman" w:eastAsia="Times New Roman" w:hAnsi="Times New Roman" w:cs="Times New Roman"/>
          <w:b/>
        </w:rPr>
        <w:t xml:space="preserve">L’AVVIO E LA GESTIONE DI UNO SPORTELLO STRANIERI </w:t>
      </w:r>
      <w:r>
        <w:rPr>
          <w:rFonts w:ascii="Times New Roman" w:eastAsia="Times New Roman" w:hAnsi="Times New Roman" w:cs="Times New Roman"/>
          <w:b/>
        </w:rPr>
        <w:t xml:space="preserve">PER </w:t>
      </w:r>
      <w:bookmarkStart w:id="7" w:name="_Hlk231480037"/>
      <w:r w:rsidRPr="00B60B67">
        <w:rPr>
          <w:rFonts w:ascii="Times New Roman" w:eastAsia="Times New Roman" w:hAnsi="Times New Roman" w:cs="Times New Roman"/>
          <w:b/>
          <w:bCs/>
          <w:color w:val="000000" w:themeColor="text1"/>
        </w:rPr>
        <w:t>ATTIVITÀ DI CONSULENZA GIURIDICO-LEGALE E ATTIVITÀ DI PROMOZIONE DELL’INFORMAZIONE MEDIANTE UN SUPPORTO ALLA DIGITALIZZAZIONE DEI CITTADINI DI PAESI TERZI</w:t>
      </w:r>
      <w:r w:rsidRPr="00B43AA5">
        <w:rPr>
          <w:rFonts w:ascii="Times New Roman" w:eastAsia="Times New Roman" w:hAnsi="Times New Roman" w:cs="Times New Roman"/>
          <w:b/>
        </w:rPr>
        <w:t xml:space="preserve"> </w:t>
      </w:r>
      <w:bookmarkEnd w:id="7"/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nell’ambito</w:t>
      </w:r>
      <w:r w:rsidRPr="006E314D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>progetto</w:t>
      </w:r>
      <w:r w:rsidRPr="002D5D9C">
        <w:rPr>
          <w:rFonts w:ascii="Times New Roman" w:eastAsia="Calibri" w:hAnsi="Times New Roman" w:cs="Times New Roman"/>
          <w:b/>
          <w:bCs/>
        </w:rPr>
        <w:t xml:space="preserve"> “</w:t>
      </w:r>
      <w:proofErr w:type="spellStart"/>
      <w:r w:rsidRPr="002174CA">
        <w:rPr>
          <w:rFonts w:ascii="Times New Roman" w:eastAsia="Calibri" w:hAnsi="Times New Roman" w:cs="Times New Roman"/>
          <w:b/>
          <w:bCs/>
          <w:i/>
          <w:iCs/>
        </w:rPr>
        <w:t>Lab’Impact</w:t>
      </w:r>
      <w:proofErr w:type="spellEnd"/>
      <w:r w:rsidRPr="002174CA">
        <w:rPr>
          <w:rFonts w:ascii="Times New Roman" w:eastAsia="Calibri" w:hAnsi="Times New Roman" w:cs="Times New Roman"/>
          <w:b/>
          <w:bCs/>
          <w:i/>
          <w:iCs/>
        </w:rPr>
        <w:t xml:space="preserve"> – 2a ed.</w:t>
      </w:r>
      <w:r w:rsidRPr="002D5D9C">
        <w:rPr>
          <w:rFonts w:ascii="Times New Roman" w:eastAsia="Calibri" w:hAnsi="Times New Roman" w:cs="Times New Roman"/>
          <w:b/>
          <w:bCs/>
        </w:rPr>
        <w:t>” Prog. 989 -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2D5D9C">
        <w:rPr>
          <w:rFonts w:ascii="Times New Roman" w:eastAsia="Calibri" w:hAnsi="Times New Roman" w:cs="Times New Roman"/>
          <w:b/>
          <w:bCs/>
        </w:rPr>
        <w:t>Avviso pubblico multi-azione per la presentazione di progetti da finanziare a valere sul Fondo Asilo, Migrazione e Integrazione 2021-2027 – Obiettivo Specifico 2 Migrazione legale e Integrazione</w:t>
      </w:r>
      <w:r w:rsidRPr="006E314D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, </w:t>
      </w:r>
      <w:r w:rsidRPr="002D5D9C">
        <w:rPr>
          <w:rFonts w:ascii="Times New Roman" w:eastAsia="Calibri" w:hAnsi="Times New Roman" w:cs="Times New Roman"/>
          <w:b/>
          <w:bCs/>
        </w:rPr>
        <w:t>Ambiti di applicazione: e) Supporto al miglioramento della governance multilivello per l’integrazione dei migranti; h) Valorizzazione, messa in trasparenza e sviluppo delle competenze, realizzazione individuale, socializzazione e partecipazione; j) Promozione della partecipazione attiva dei cittadini migranti alla vita economica, sociale e culturale - “</w:t>
      </w:r>
      <w:r w:rsidRPr="002174CA">
        <w:rPr>
          <w:rFonts w:ascii="Times New Roman" w:eastAsia="Calibri" w:hAnsi="Times New Roman" w:cs="Times New Roman"/>
          <w:b/>
          <w:bCs/>
          <w:i/>
          <w:iCs/>
        </w:rPr>
        <w:t>Piani d’intervento regionali per l’integrazione dei cittadini di Paesi terzi</w:t>
      </w:r>
      <w:r>
        <w:rPr>
          <w:rFonts w:ascii="Times New Roman" w:eastAsia="Calibri" w:hAnsi="Times New Roman" w:cs="Times New Roman"/>
          <w:b/>
          <w:bCs/>
        </w:rPr>
        <w:t>”</w:t>
      </w:r>
      <w:bookmarkEnd w:id="3"/>
    </w:p>
    <w:p w14:paraId="1C8B80AB" w14:textId="77777777" w:rsidR="00F85A66" w:rsidRDefault="00F85A66" w:rsidP="00F85A66">
      <w:pPr>
        <w:spacing w:before="8" w:after="0"/>
        <w:jc w:val="both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6E314D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CUP </w:t>
      </w:r>
      <w:r w:rsidRPr="006E314D">
        <w:rPr>
          <w:rFonts w:ascii="Times New Roman" w:eastAsia="SimSun" w:hAnsi="Times New Roman" w:cs="Times New Roman"/>
          <w:b/>
          <w:kern w:val="3"/>
          <w:lang w:eastAsia="zh-CN" w:bidi="hi-IN"/>
        </w:rPr>
        <w:t>E89I25001390007</w:t>
      </w:r>
      <w:bookmarkEnd w:id="4"/>
    </w:p>
    <w:p w14:paraId="2ED3D493" w14:textId="0DC1E73A" w:rsidR="00F85A66" w:rsidRPr="007F384F" w:rsidRDefault="00F85A66" w:rsidP="00F85A66">
      <w:pPr>
        <w:spacing w:before="8" w:after="0"/>
        <w:jc w:val="both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7F384F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CIG </w:t>
      </w:r>
      <w:r w:rsidR="007F384F" w:rsidRPr="007F384F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BBF73D6A59</w:t>
      </w:r>
    </w:p>
    <w:bookmarkEnd w:id="5"/>
    <w:bookmarkEnd w:id="6"/>
    <w:p w14:paraId="0E78B0C6" w14:textId="77777777" w:rsidR="001F1AC7" w:rsidRDefault="001F1AC7"/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778"/>
      </w:tblGrid>
      <w:tr w:rsidR="00F85A66" w:rsidRPr="00F85A66" w14:paraId="47AA67BE" w14:textId="77777777" w:rsidTr="00F85A66">
        <w:tc>
          <w:tcPr>
            <w:tcW w:w="9778" w:type="dxa"/>
          </w:tcPr>
          <w:p w14:paraId="3CC5879D" w14:textId="4A9850E7" w:rsidR="00F85A66" w:rsidRPr="00F85A66" w:rsidRDefault="00007730" w:rsidP="00F85A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B-</w:t>
            </w:r>
            <w:r w:rsidR="00F85A66" w:rsidRPr="00F85A66">
              <w:rPr>
                <w:rFonts w:ascii="Times New Roman" w:hAnsi="Times New Roman" w:cs="Times New Roman"/>
                <w:b/>
                <w:bCs/>
                <w:lang w:eastAsia="zh-CN"/>
              </w:rPr>
              <w:t>Metodologia di intervento e organizzazione dello Sportello Stranieri (</w:t>
            </w:r>
            <w:r w:rsidR="00F67FD6" w:rsidRPr="00F67FD6">
              <w:rPr>
                <w:rFonts w:ascii="Times New Roman" w:hAnsi="Times New Roman" w:cs="Times New Roman"/>
                <w:b/>
                <w:bCs/>
                <w:lang w:eastAsia="zh-CN"/>
              </w:rPr>
              <w:t>Articolazione delle modalità di accesso (su appuntamento, libero accesso, da remoto); articolazione degli orari, eventuale decentramento territoriale, presenza di sportello itinerante; modalità di presa in carico, accompagnamento e follow up; strumenti di monitoraggio degli accessi e dei servizi erogati</w:t>
            </w:r>
            <w:r w:rsidR="00F85A66" w:rsidRPr="00F85A66">
              <w:rPr>
                <w:rFonts w:ascii="Times New Roman" w:hAnsi="Times New Roman" w:cs="Times New Roman"/>
                <w:b/>
                <w:bCs/>
                <w:lang w:eastAsia="zh-CN"/>
              </w:rPr>
              <w:t>)</w:t>
            </w:r>
            <w:r w:rsidR="00F67FD6">
              <w:rPr>
                <w:rFonts w:ascii="Times New Roman" w:hAnsi="Times New Roman" w:cs="Times New Roman"/>
                <w:b/>
                <w:bCs/>
                <w:lang w:eastAsia="zh-CN"/>
              </w:rPr>
              <w:t>.</w:t>
            </w:r>
          </w:p>
          <w:p w14:paraId="1831C049" w14:textId="4B8AB6F8" w:rsidR="00F85A66" w:rsidRPr="00F85A66" w:rsidRDefault="00F85A66" w:rsidP="00F85A66">
            <w:pPr>
              <w:spacing w:after="0"/>
              <w:jc w:val="both"/>
            </w:pPr>
            <w:r w:rsidRPr="00F85A66">
              <w:rPr>
                <w:rFonts w:ascii="Times New Roman" w:hAnsi="Times New Roman" w:cs="Times New Roman"/>
                <w:lang w:eastAsia="zh-CN"/>
              </w:rPr>
              <w:t>(</w:t>
            </w:r>
            <w:r w:rsidRPr="00F85A66">
              <w:rPr>
                <w:rFonts w:ascii="Times New Roman" w:hAnsi="Times New Roman" w:cs="Times New Roman"/>
                <w:u w:val="single"/>
                <w:lang w:eastAsia="zh-CN"/>
              </w:rPr>
              <w:t>max 15 punti</w:t>
            </w:r>
            <w:r w:rsidRPr="00F85A66">
              <w:rPr>
                <w:rFonts w:ascii="Times New Roman" w:hAnsi="Times New Roman" w:cs="Times New Roman"/>
                <w:lang w:eastAsia="zh-CN"/>
              </w:rPr>
              <w:t>)</w:t>
            </w:r>
          </w:p>
        </w:tc>
      </w:tr>
      <w:tr w:rsidR="00F85A66" w14:paraId="25F282CB" w14:textId="77777777" w:rsidTr="00F85A66">
        <w:tc>
          <w:tcPr>
            <w:tcW w:w="9778" w:type="dxa"/>
          </w:tcPr>
          <w:p w14:paraId="6E33BB8A" w14:textId="77777777" w:rsidR="00F85A66" w:rsidRDefault="00F85A66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338EB5B7" w14:textId="77777777" w:rsidR="00F85A66" w:rsidRDefault="00F85A66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50BDF526" w14:textId="77777777" w:rsidR="00F85A66" w:rsidRDefault="00F85A66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1E345701" w14:textId="77777777" w:rsidR="00F85A66" w:rsidRDefault="00F85A66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1FD09AB2" w14:textId="77777777" w:rsidR="00F85A66" w:rsidRDefault="00F85A66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364E3BE5" w14:textId="77777777" w:rsidR="00F85A66" w:rsidRDefault="00F85A66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61F34017" w14:textId="77777777" w:rsidR="00F85A66" w:rsidRDefault="00F85A66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1C3CCC8B" w14:textId="77777777" w:rsidR="00F85A66" w:rsidRDefault="00F85A66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32B6D9A6" w14:textId="77777777" w:rsidR="00F85A66" w:rsidRDefault="00F85A66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44CFB6A7" w14:textId="77777777" w:rsidR="00F85A66" w:rsidRDefault="00F85A66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419692E6" w14:textId="77777777" w:rsidR="00F85A66" w:rsidRDefault="00F85A66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184983E2" w14:textId="77777777" w:rsidR="00F85A66" w:rsidRDefault="00F85A66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7B69ABC2" w14:textId="77777777" w:rsidR="00F85A66" w:rsidRDefault="00F85A66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7DA10966" w14:textId="64A59E64" w:rsidR="00F85A66" w:rsidRDefault="00F85A66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15CBBD46" w14:textId="77777777" w:rsidR="00F85A66" w:rsidRDefault="00F85A66"/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778"/>
      </w:tblGrid>
      <w:tr w:rsidR="00F85A66" w:rsidRPr="00F85A66" w14:paraId="38488252" w14:textId="77777777" w:rsidTr="00F85A66">
        <w:tc>
          <w:tcPr>
            <w:tcW w:w="9778" w:type="dxa"/>
          </w:tcPr>
          <w:p w14:paraId="0F307255" w14:textId="3E0074E5" w:rsidR="00F85A66" w:rsidRPr="00F85A66" w:rsidRDefault="00007730" w:rsidP="00F67FD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lastRenderedPageBreak/>
              <w:t>C-</w:t>
            </w:r>
            <w:r w:rsidR="00F85A66" w:rsidRPr="00F85A66">
              <w:rPr>
                <w:rFonts w:ascii="Times New Roman" w:hAnsi="Times New Roman" w:cs="Times New Roman"/>
                <w:b/>
                <w:bCs/>
                <w:lang w:eastAsia="zh-CN"/>
              </w:rPr>
              <w:t>Qualità del team di lavoro</w:t>
            </w:r>
            <w:r w:rsidR="00F67FD6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e delle professionalità impiegate</w:t>
            </w:r>
            <w:r w:rsidR="00F85A66" w:rsidRPr="00F85A66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r w:rsidR="00F67FD6">
              <w:rPr>
                <w:rFonts w:ascii="Times New Roman" w:hAnsi="Times New Roman" w:cs="Times New Roman"/>
                <w:b/>
                <w:bCs/>
                <w:lang w:eastAsia="zh-CN"/>
              </w:rPr>
              <w:t>(</w:t>
            </w:r>
            <w:r w:rsidR="00F67FD6" w:rsidRPr="00F67FD6">
              <w:rPr>
                <w:rFonts w:ascii="Times New Roman" w:hAnsi="Times New Roman" w:cs="Times New Roman"/>
                <w:b/>
                <w:bCs/>
                <w:lang w:eastAsia="zh-CN"/>
              </w:rPr>
              <w:t>Presenza di figure con comprovate competenze giuridiche in materia di immigrazione; presenza di figure con competenze nella facilitazione digitale e nell’alfabetizzazione informatica; presenza di mediatori linguistico-culturali e/o operatori esperti di lavoro con cittadini di Paesi Terzi</w:t>
            </w:r>
            <w:r w:rsidR="00F67FD6">
              <w:rPr>
                <w:rFonts w:ascii="Times New Roman" w:hAnsi="Times New Roman" w:cs="Times New Roman"/>
                <w:b/>
                <w:bCs/>
                <w:lang w:eastAsia="zh-CN"/>
              </w:rPr>
              <w:t>)</w:t>
            </w:r>
            <w:r w:rsidR="00F67FD6"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14:paraId="6429F27D" w14:textId="509EEF09" w:rsidR="00F85A66" w:rsidRPr="00F85A66" w:rsidRDefault="00F85A66" w:rsidP="00F85A66">
            <w:pPr>
              <w:spacing w:after="0"/>
            </w:pPr>
            <w:r w:rsidRPr="00F85A66">
              <w:rPr>
                <w:rFonts w:ascii="Times New Roman" w:hAnsi="Times New Roman" w:cs="Times New Roman"/>
                <w:lang w:eastAsia="zh-CN"/>
              </w:rPr>
              <w:t>(</w:t>
            </w:r>
            <w:r w:rsidRPr="00F85A66">
              <w:rPr>
                <w:rFonts w:ascii="Times New Roman" w:hAnsi="Times New Roman" w:cs="Times New Roman"/>
                <w:u w:val="single"/>
                <w:lang w:eastAsia="zh-CN"/>
              </w:rPr>
              <w:t>max 15 punti</w:t>
            </w:r>
            <w:r w:rsidRPr="00F85A66">
              <w:rPr>
                <w:rFonts w:ascii="Times New Roman" w:hAnsi="Times New Roman" w:cs="Times New Roman"/>
                <w:lang w:eastAsia="zh-CN"/>
              </w:rPr>
              <w:t>)</w:t>
            </w:r>
          </w:p>
        </w:tc>
      </w:tr>
      <w:tr w:rsidR="00F85A66" w14:paraId="31969CEF" w14:textId="77777777" w:rsidTr="00F85A66">
        <w:tc>
          <w:tcPr>
            <w:tcW w:w="9778" w:type="dxa"/>
          </w:tcPr>
          <w:p w14:paraId="39292D2E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3AAA86E9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0276C44F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6F906B7D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347A9145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3FBDB03A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0AE273E2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6A08114D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7853EDEF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7DA260CE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20286EF8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10276103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05CA442F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7C17F64C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38569AB2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67C8E1C4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6B9368EB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054D080D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1CBBA8B6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5A822FF1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7EBE6CE5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2B2D147F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4919B33A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  <w:p w14:paraId="3C76B8A6" w14:textId="77777777" w:rsidR="00F85A66" w:rsidRDefault="00F85A66" w:rsidP="00F85A66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7ECD02B4" w14:textId="77777777" w:rsidR="00F85A66" w:rsidRDefault="00F85A66"/>
    <w:p w14:paraId="544E51F2" w14:textId="77777777" w:rsidR="00007730" w:rsidRDefault="00007730"/>
    <w:p w14:paraId="3C70F38E" w14:textId="77777777" w:rsidR="00007730" w:rsidRDefault="00007730"/>
    <w:p w14:paraId="2DEEDEB8" w14:textId="77777777" w:rsidR="00007730" w:rsidRDefault="00007730"/>
    <w:p w14:paraId="00EF87B0" w14:textId="77777777" w:rsidR="00007730" w:rsidRDefault="00007730"/>
    <w:p w14:paraId="103021F2" w14:textId="77777777" w:rsidR="00007730" w:rsidRDefault="00007730"/>
    <w:p w14:paraId="1C2DFF8A" w14:textId="77777777" w:rsidR="00007730" w:rsidRDefault="00007730"/>
    <w:p w14:paraId="405B4E3C" w14:textId="77777777" w:rsidR="00007730" w:rsidRDefault="00007730"/>
    <w:p w14:paraId="4FA11647" w14:textId="77777777" w:rsidR="00007730" w:rsidRDefault="00007730"/>
    <w:p w14:paraId="4D49D822" w14:textId="77777777" w:rsidR="00007730" w:rsidRDefault="00007730"/>
    <w:p w14:paraId="55775E7D" w14:textId="77777777" w:rsidR="00007730" w:rsidRDefault="00007730"/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778"/>
      </w:tblGrid>
      <w:tr w:rsidR="00F85A66" w:rsidRPr="00F85A66" w14:paraId="5873CD36" w14:textId="77777777" w:rsidTr="00F85A66">
        <w:tc>
          <w:tcPr>
            <w:tcW w:w="9778" w:type="dxa"/>
          </w:tcPr>
          <w:p w14:paraId="38AF9469" w14:textId="0C9D0B8E" w:rsidR="00F67FD6" w:rsidRDefault="00007730" w:rsidP="00F67FD6">
            <w:pPr>
              <w:spacing w:after="0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lastRenderedPageBreak/>
              <w:t>D-</w:t>
            </w:r>
            <w:r w:rsidR="00F85A66" w:rsidRPr="00F85A66">
              <w:rPr>
                <w:rFonts w:ascii="Times New Roman" w:hAnsi="Times New Roman" w:cs="Times New Roman"/>
                <w:b/>
                <w:bCs/>
                <w:lang w:eastAsia="zh-CN"/>
              </w:rPr>
              <w:t>Capacità di lavoro in rete e integrazione del sistema territoriale</w:t>
            </w:r>
            <w:r w:rsidR="00F67FD6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(</w:t>
            </w:r>
            <w:r w:rsidR="00F67FD6" w:rsidRPr="00F67FD6">
              <w:rPr>
                <w:rFonts w:ascii="Times New Roman" w:hAnsi="Times New Roman" w:cs="Times New Roman"/>
                <w:b/>
                <w:bCs/>
                <w:lang w:eastAsia="zh-CN"/>
              </w:rPr>
              <w:t>Proposte concrete di raccordo con: servizi sociali comunali e/o ambito, centri per l’impiego, scuole, servizi sanitari, sportelli immigrati esistenti, sindacati, patronati, associazioni; coerenza con gli altri interventi del progetto “</w:t>
            </w:r>
            <w:proofErr w:type="spellStart"/>
            <w:r w:rsidR="00F67FD6" w:rsidRPr="00E13A7D">
              <w:rPr>
                <w:rFonts w:ascii="Times New Roman" w:hAnsi="Times New Roman" w:cs="Times New Roman"/>
                <w:b/>
                <w:bCs/>
                <w:i/>
                <w:iCs/>
                <w:lang w:eastAsia="zh-CN"/>
              </w:rPr>
              <w:t>Lab’Impact</w:t>
            </w:r>
            <w:proofErr w:type="spellEnd"/>
            <w:r w:rsidR="00F67FD6" w:rsidRPr="00E13A7D">
              <w:rPr>
                <w:rFonts w:ascii="Times New Roman" w:hAnsi="Times New Roman" w:cs="Times New Roman"/>
                <w:b/>
                <w:bCs/>
                <w:i/>
                <w:iCs/>
                <w:lang w:eastAsia="zh-CN"/>
              </w:rPr>
              <w:t xml:space="preserve"> – 2° ed.</w:t>
            </w:r>
            <w:r w:rsidR="00F67FD6" w:rsidRPr="00F67FD6">
              <w:rPr>
                <w:rFonts w:ascii="Times New Roman" w:hAnsi="Times New Roman" w:cs="Times New Roman"/>
                <w:b/>
                <w:bCs/>
                <w:lang w:eastAsia="zh-CN"/>
              </w:rPr>
              <w:t>” Prog. 989)</w:t>
            </w:r>
            <w:r w:rsidR="00F67FD6">
              <w:rPr>
                <w:rFonts w:ascii="Times New Roman" w:hAnsi="Times New Roman" w:cs="Times New Roman"/>
                <w:b/>
                <w:bCs/>
                <w:lang w:eastAsia="zh-CN"/>
              </w:rPr>
              <w:t>.</w:t>
            </w:r>
            <w:r w:rsidR="00F85A66" w:rsidRPr="00F85A66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</w:p>
          <w:p w14:paraId="4056AE91" w14:textId="49ED890D" w:rsidR="00F85A66" w:rsidRPr="00F85A66" w:rsidRDefault="00F85A66" w:rsidP="00F67FD6">
            <w:pPr>
              <w:spacing w:after="0"/>
            </w:pPr>
            <w:r w:rsidRPr="00F85A66">
              <w:rPr>
                <w:rFonts w:ascii="Times New Roman" w:hAnsi="Times New Roman" w:cs="Times New Roman"/>
                <w:lang w:eastAsia="zh-CN"/>
              </w:rPr>
              <w:t>(</w:t>
            </w:r>
            <w:r w:rsidRPr="00F85A66">
              <w:rPr>
                <w:rFonts w:ascii="Times New Roman" w:hAnsi="Times New Roman" w:cs="Times New Roman"/>
                <w:u w:val="single"/>
                <w:lang w:eastAsia="zh-CN"/>
              </w:rPr>
              <w:t>max 10 punti</w:t>
            </w:r>
            <w:r w:rsidRPr="00F85A66">
              <w:rPr>
                <w:rFonts w:ascii="Times New Roman" w:hAnsi="Times New Roman" w:cs="Times New Roman"/>
                <w:lang w:eastAsia="zh-CN"/>
              </w:rPr>
              <w:t>)</w:t>
            </w:r>
          </w:p>
        </w:tc>
      </w:tr>
      <w:tr w:rsidR="00F85A66" w14:paraId="169EDD48" w14:textId="77777777" w:rsidTr="00F85A66">
        <w:trPr>
          <w:trHeight w:val="4084"/>
        </w:trPr>
        <w:tc>
          <w:tcPr>
            <w:tcW w:w="9778" w:type="dxa"/>
          </w:tcPr>
          <w:p w14:paraId="79358E3E" w14:textId="77777777" w:rsidR="00F85A66" w:rsidRDefault="00F85A66">
            <w:pPr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7C156E59" w14:textId="77777777" w:rsidR="00F67FD6" w:rsidRDefault="00F67FD6" w:rsidP="00E13A7D">
      <w:pPr>
        <w:spacing w:after="0"/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778"/>
      </w:tblGrid>
      <w:tr w:rsidR="00F85A66" w:rsidRPr="00F85A66" w14:paraId="2CF9603F" w14:textId="77777777" w:rsidTr="00F85A66">
        <w:tc>
          <w:tcPr>
            <w:tcW w:w="9778" w:type="dxa"/>
          </w:tcPr>
          <w:p w14:paraId="49A8B237" w14:textId="0F13299E" w:rsidR="00F67FD6" w:rsidRPr="00F67FD6" w:rsidRDefault="00007730" w:rsidP="00F67FD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E-</w:t>
            </w:r>
            <w:r w:rsidR="00F85A66" w:rsidRPr="00F85A66">
              <w:rPr>
                <w:rFonts w:ascii="Times New Roman" w:hAnsi="Times New Roman" w:cs="Times New Roman"/>
                <w:b/>
                <w:bCs/>
                <w:lang w:eastAsia="zh-CN"/>
              </w:rPr>
              <w:t>Elementi di innovazione e sostenibilità</w:t>
            </w:r>
            <w:r w:rsidR="00F67FD6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(</w:t>
            </w:r>
            <w:r w:rsidR="00F67FD6" w:rsidRPr="00F67FD6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Uso di strumenti digitali </w:t>
            </w:r>
            <w:r w:rsidR="00F67FD6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quali </w:t>
            </w:r>
            <w:r w:rsidR="00F67FD6" w:rsidRPr="00F67FD6">
              <w:rPr>
                <w:rFonts w:ascii="Times New Roman" w:hAnsi="Times New Roman" w:cs="Times New Roman"/>
                <w:b/>
                <w:bCs/>
                <w:lang w:eastAsia="zh-CN"/>
              </w:rPr>
              <w:t>piattaforme di prenotazione, canali di comunicazione online, sportello a distanza; eventuali azioni di formazione/empowerment digitale dei beneficiari; sostenibilità e possibilità di prosecuzione delle attività oltre la durata del finanziamento, anche tramite risorse proprie o altri finanziamenti).</w:t>
            </w:r>
          </w:p>
          <w:p w14:paraId="63B1899E" w14:textId="5D3EB4BE" w:rsidR="00F85A66" w:rsidRPr="00F85A66" w:rsidRDefault="00F67FD6" w:rsidP="00F67FD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="00F85A66" w:rsidRPr="00F85A66">
              <w:rPr>
                <w:rFonts w:ascii="Times New Roman" w:hAnsi="Times New Roman" w:cs="Times New Roman"/>
                <w:lang w:eastAsia="zh-CN"/>
              </w:rPr>
              <w:t>(</w:t>
            </w:r>
            <w:r w:rsidR="00F85A66" w:rsidRPr="00F85A66">
              <w:rPr>
                <w:rFonts w:ascii="Times New Roman" w:hAnsi="Times New Roman" w:cs="Times New Roman"/>
                <w:u w:val="single"/>
                <w:lang w:eastAsia="zh-CN"/>
              </w:rPr>
              <w:t>max 10 punti</w:t>
            </w:r>
            <w:r w:rsidR="00F85A66" w:rsidRPr="00F85A66">
              <w:rPr>
                <w:rFonts w:ascii="Times New Roman" w:hAnsi="Times New Roman" w:cs="Times New Roman"/>
                <w:lang w:eastAsia="zh-CN"/>
              </w:rPr>
              <w:t>)</w:t>
            </w:r>
          </w:p>
        </w:tc>
      </w:tr>
      <w:tr w:rsidR="00F85A66" w14:paraId="445A6012" w14:textId="77777777" w:rsidTr="00F85A66">
        <w:trPr>
          <w:trHeight w:val="4037"/>
        </w:trPr>
        <w:tc>
          <w:tcPr>
            <w:tcW w:w="9778" w:type="dxa"/>
          </w:tcPr>
          <w:p w14:paraId="5118ED74" w14:textId="77777777" w:rsidR="00F85A66" w:rsidRDefault="00F85A66" w:rsidP="00F85A66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657FE333" w14:textId="77777777" w:rsidR="00F85A66" w:rsidRDefault="00F85A66"/>
    <w:p w14:paraId="0702476E" w14:textId="77777777" w:rsidR="00007730" w:rsidRDefault="00007730"/>
    <w:p w14:paraId="70345FE3" w14:textId="77777777" w:rsidR="00007730" w:rsidRDefault="00007730"/>
    <w:p w14:paraId="158B311E" w14:textId="77777777" w:rsidR="00007730" w:rsidRDefault="00007730"/>
    <w:p w14:paraId="3D8151EA" w14:textId="77777777" w:rsidR="00007730" w:rsidRDefault="00007730"/>
    <w:p w14:paraId="4917637B" w14:textId="77777777" w:rsidR="00007730" w:rsidRDefault="00007730"/>
    <w:p w14:paraId="1E2BEEA8" w14:textId="77777777" w:rsidR="00007730" w:rsidRDefault="00007730"/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778"/>
      </w:tblGrid>
      <w:tr w:rsidR="00F85A66" w:rsidRPr="00F85A66" w14:paraId="2D457265" w14:textId="77777777" w:rsidTr="00F85A66">
        <w:trPr>
          <w:trHeight w:val="595"/>
        </w:trPr>
        <w:tc>
          <w:tcPr>
            <w:tcW w:w="9778" w:type="dxa"/>
          </w:tcPr>
          <w:p w14:paraId="38DE6D41" w14:textId="70852D94" w:rsidR="00F85A66" w:rsidRPr="00F67FD6" w:rsidRDefault="00007730" w:rsidP="00F67F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F-</w:t>
            </w:r>
            <w:r w:rsidR="00F85A66" w:rsidRPr="00F85A66">
              <w:rPr>
                <w:rFonts w:ascii="Times New Roman" w:hAnsi="Times New Roman" w:cs="Times New Roman"/>
                <w:b/>
                <w:bCs/>
                <w:lang w:eastAsia="zh-CN"/>
              </w:rPr>
              <w:t>Valorizzazione di risorse proprie dell’ETS</w:t>
            </w:r>
            <w:r w:rsidR="00F67FD6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(</w:t>
            </w:r>
            <w:r w:rsidR="00F67FD6" w:rsidRPr="00F67FD6">
              <w:rPr>
                <w:rFonts w:ascii="Times New Roman" w:hAnsi="Times New Roman" w:cs="Times New Roman"/>
                <w:b/>
                <w:bCs/>
                <w:lang w:eastAsia="zh-CN"/>
              </w:rPr>
              <w:t>Apporto di risorse umane, materiali economiche aggiuntive rispetto al contributo FAMI, nei limiti consentiti dalla normativa).</w:t>
            </w:r>
          </w:p>
          <w:p w14:paraId="7188EEFE" w14:textId="4551BADD" w:rsidR="00F85A66" w:rsidRPr="00F85A66" w:rsidRDefault="00F85A66" w:rsidP="00F85A66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F85A66">
              <w:rPr>
                <w:rFonts w:ascii="Times New Roman" w:hAnsi="Times New Roman" w:cs="Times New Roman"/>
                <w:lang w:eastAsia="zh-CN"/>
              </w:rPr>
              <w:t>(</w:t>
            </w:r>
            <w:r w:rsidRPr="00F85A66">
              <w:rPr>
                <w:rFonts w:ascii="Times New Roman" w:hAnsi="Times New Roman" w:cs="Times New Roman"/>
                <w:u w:val="single"/>
                <w:lang w:eastAsia="zh-CN"/>
              </w:rPr>
              <w:t>max 10 punti</w:t>
            </w:r>
            <w:r w:rsidRPr="00F85A66">
              <w:rPr>
                <w:rFonts w:ascii="Times New Roman" w:hAnsi="Times New Roman" w:cs="Times New Roman"/>
                <w:lang w:eastAsia="zh-CN"/>
              </w:rPr>
              <w:t>)</w:t>
            </w:r>
          </w:p>
        </w:tc>
      </w:tr>
      <w:tr w:rsidR="00F85A66" w14:paraId="2D757BD5" w14:textId="77777777" w:rsidTr="00F85A66">
        <w:trPr>
          <w:trHeight w:val="6520"/>
        </w:trPr>
        <w:tc>
          <w:tcPr>
            <w:tcW w:w="9778" w:type="dxa"/>
          </w:tcPr>
          <w:p w14:paraId="2C394E16" w14:textId="77777777" w:rsidR="00F85A66" w:rsidRDefault="00F85A66" w:rsidP="00F85A66">
            <w:pPr>
              <w:spacing w:after="0"/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09F43BD6" w14:textId="77777777" w:rsidR="00F85A66" w:rsidRDefault="00F85A66"/>
    <w:p w14:paraId="7B298763" w14:textId="77777777" w:rsidR="002700CC" w:rsidRDefault="002700CC"/>
    <w:p w14:paraId="38509F10" w14:textId="77777777" w:rsidR="002700CC" w:rsidRDefault="002700CC">
      <w:r>
        <w:t xml:space="preserve">Luogo, data___________________________________                                                       </w:t>
      </w:r>
    </w:p>
    <w:p w14:paraId="0DF0B26A" w14:textId="77777777" w:rsidR="002700CC" w:rsidRDefault="002700CC"/>
    <w:p w14:paraId="40B93CD0" w14:textId="03D6CD39" w:rsidR="002700CC" w:rsidRDefault="002700CC">
      <w:r>
        <w:t>Firma del Legale Rappresentante__________________</w:t>
      </w:r>
    </w:p>
    <w:p w14:paraId="657EC3DB" w14:textId="77777777" w:rsidR="002700CC" w:rsidRDefault="002700CC"/>
    <w:sectPr w:rsidR="002700CC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6E09" w14:textId="77777777" w:rsidR="00007730" w:rsidRDefault="00007730" w:rsidP="00007730">
      <w:pPr>
        <w:spacing w:after="0" w:line="240" w:lineRule="auto"/>
      </w:pPr>
      <w:r>
        <w:separator/>
      </w:r>
    </w:p>
  </w:endnote>
  <w:endnote w:type="continuationSeparator" w:id="0">
    <w:p w14:paraId="01323499" w14:textId="77777777" w:rsidR="00007730" w:rsidRDefault="00007730" w:rsidP="0000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5881692"/>
      <w:docPartObj>
        <w:docPartGallery w:val="Page Numbers (Bottom of Page)"/>
        <w:docPartUnique/>
      </w:docPartObj>
    </w:sdtPr>
    <w:sdtEndPr/>
    <w:sdtContent>
      <w:p w14:paraId="24C56687" w14:textId="105CD8FB" w:rsidR="00007730" w:rsidRDefault="0000773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155540" w14:textId="77777777" w:rsidR="00007730" w:rsidRDefault="000077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C3C3" w14:textId="77777777" w:rsidR="00007730" w:rsidRDefault="00007730" w:rsidP="00007730">
      <w:pPr>
        <w:spacing w:after="0" w:line="240" w:lineRule="auto"/>
      </w:pPr>
      <w:r>
        <w:separator/>
      </w:r>
    </w:p>
  </w:footnote>
  <w:footnote w:type="continuationSeparator" w:id="0">
    <w:p w14:paraId="012FD3B5" w14:textId="77777777" w:rsidR="00007730" w:rsidRDefault="00007730" w:rsidP="0000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AB34" w14:textId="381A6096" w:rsidR="007524EB" w:rsidRDefault="007524EB">
    <w:pPr>
      <w:pStyle w:val="Intestazione"/>
    </w:pPr>
    <w:r w:rsidRPr="007524EB">
      <w:rPr>
        <w:highlight w:val="yellow"/>
      </w:rPr>
      <w:t>Carta intestata dell’Ente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E6F"/>
    <w:rsid w:val="00007730"/>
    <w:rsid w:val="00011327"/>
    <w:rsid w:val="00045A3D"/>
    <w:rsid w:val="00053B84"/>
    <w:rsid w:val="000E1F0E"/>
    <w:rsid w:val="001A0C4F"/>
    <w:rsid w:val="001F1AC7"/>
    <w:rsid w:val="002700CC"/>
    <w:rsid w:val="0031147F"/>
    <w:rsid w:val="00357117"/>
    <w:rsid w:val="00480481"/>
    <w:rsid w:val="007524EB"/>
    <w:rsid w:val="007F384F"/>
    <w:rsid w:val="008A5AA0"/>
    <w:rsid w:val="00C83E6F"/>
    <w:rsid w:val="00E13A7D"/>
    <w:rsid w:val="00E9644C"/>
    <w:rsid w:val="00F51CED"/>
    <w:rsid w:val="00F67FD6"/>
    <w:rsid w:val="00F8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7B61"/>
  <w15:chartTrackingRefBased/>
  <w15:docId w15:val="{31245013-2C43-4DBE-95C7-A2AFBFE8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5A66"/>
    <w:pPr>
      <w:spacing w:after="200" w:line="276" w:lineRule="auto"/>
    </w:pPr>
    <w:rPr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3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3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3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3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3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3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3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3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3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3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3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3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3E6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3E6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3E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3E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3E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3E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3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3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3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3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3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3E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3E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3E6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3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3E6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3E6F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8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077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730"/>
    <w:rPr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0077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730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Fasan</dc:creator>
  <cp:keywords/>
  <dc:description/>
  <cp:lastModifiedBy>Laura Fasan</cp:lastModifiedBy>
  <cp:revision>9</cp:revision>
  <dcterms:created xsi:type="dcterms:W3CDTF">2026-06-05T08:51:00Z</dcterms:created>
  <dcterms:modified xsi:type="dcterms:W3CDTF">2026-06-09T11:49:00Z</dcterms:modified>
</cp:coreProperties>
</file>